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E0" w:rsidRDefault="00631E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631E76">
        <w:rPr>
          <w:rFonts w:ascii="Liberation Serif" w:eastAsia="Liberation Serif" w:hAnsi="Liberation Serif" w:cs="Liberation Serif"/>
        </w:rPr>
        <w:pict>
          <v:rect id="shape 0" o:spid="_x0000_s1039" style="position:absolute;left:0;text-align:left;margin-left:-32.4pt;margin-top:-21.4pt;width:520.5pt;height:754.1pt;z-index:251657216;visibility:visible;mso-wrap-distance-left:9.07pt;mso-wrap-distance-right:9.07pt" filled="f" strokecolor="#00b0f0" strokeweight="3pt"/>
        </w:pict>
      </w:r>
      <w:r w:rsidR="005E0072">
        <w:rPr>
          <w:rFonts w:ascii="Liberation Serif" w:eastAsia="Liberation Serif" w:hAnsi="Liberation Serif" w:cs="Liberation Serif"/>
          <w:color w:val="141414"/>
          <w:sz w:val="28"/>
          <w:szCs w:val="28"/>
        </w:rPr>
        <w:t>Муниципальное бюджетное дошкольное образовательное учреждение</w:t>
      </w:r>
    </w:p>
    <w:p w:rsidR="002A68E0" w:rsidRDefault="005E0072" w:rsidP="006A24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41414"/>
          <w:sz w:val="28"/>
          <w:szCs w:val="28"/>
        </w:rPr>
        <w:t xml:space="preserve">«Детский сад № 263 </w:t>
      </w:r>
      <w:proofErr w:type="spellStart"/>
      <w:r>
        <w:rPr>
          <w:rFonts w:ascii="Liberation Serif" w:eastAsia="Liberation Serif" w:hAnsi="Liberation Serif" w:cs="Liberation Serif"/>
          <w:color w:val="141414"/>
          <w:sz w:val="28"/>
          <w:szCs w:val="28"/>
        </w:rPr>
        <w:t>общеразвивающего</w:t>
      </w:r>
      <w:proofErr w:type="spellEnd"/>
      <w:r>
        <w:rPr>
          <w:rFonts w:ascii="Liberation Serif" w:eastAsia="Liberation Serif" w:hAnsi="Liberation Serif" w:cs="Liberation Serif"/>
          <w:color w:val="141414"/>
          <w:sz w:val="28"/>
          <w:szCs w:val="28"/>
        </w:rPr>
        <w:t xml:space="preserve"> вида с приоритетным осуществлением деятельности по социально</w:t>
      </w:r>
      <w:r w:rsidR="006A2451">
        <w:rPr>
          <w:rFonts w:ascii="Liberation Serif" w:eastAsia="Liberation Serif" w:hAnsi="Liberation Serif" w:cs="Liberation Serif"/>
          <w:color w:val="141414"/>
          <w:sz w:val="28"/>
          <w:szCs w:val="28"/>
        </w:rPr>
        <w:t xml:space="preserve"> – </w:t>
      </w:r>
      <w:r>
        <w:rPr>
          <w:rFonts w:ascii="Liberation Serif" w:eastAsia="Liberation Serif" w:hAnsi="Liberation Serif" w:cs="Liberation Serif"/>
          <w:color w:val="141414"/>
          <w:sz w:val="28"/>
          <w:szCs w:val="28"/>
        </w:rPr>
        <w:t>личностному</w:t>
      </w:r>
      <w:r w:rsidR="006A245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141414"/>
          <w:sz w:val="28"/>
          <w:szCs w:val="28"/>
        </w:rPr>
        <w:t>направлению развития детей»</w:t>
      </w:r>
    </w:p>
    <w:p w:rsidR="002A68E0" w:rsidRDefault="002A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A68E0" w:rsidRDefault="002A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A68E0" w:rsidRDefault="002A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A68E0" w:rsidRDefault="002A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A2451" w:rsidRDefault="006A24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A68E0" w:rsidRDefault="005E0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eastAsia="Liberation Serif" w:hAnsi="Liberation Serif" w:cs="Liberation Serif"/>
          <w:b/>
          <w:color w:val="000000"/>
          <w:sz w:val="32"/>
          <w:szCs w:val="32"/>
        </w:rPr>
        <w:t>Консультация для родителей</w:t>
      </w:r>
    </w:p>
    <w:p w:rsidR="002A68E0" w:rsidRDefault="005E0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eastAsia="Liberation Serif" w:hAnsi="Liberation Serif" w:cs="Liberation Serif"/>
          <w:b/>
          <w:color w:val="000000"/>
          <w:sz w:val="32"/>
          <w:szCs w:val="32"/>
        </w:rPr>
        <w:t>«Конструирование - это интересно»</w:t>
      </w:r>
    </w:p>
    <w:p w:rsidR="002A68E0" w:rsidRDefault="002A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A68E0" w:rsidRDefault="00631E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31E76">
        <w:rPr>
          <w:rFonts w:ascii="Liberation Serif" w:eastAsia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0;margin-top:0;width:50pt;height:50pt;z-index:25165107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31E76">
        <w:rPr>
          <w:rFonts w:ascii="Liberation Serif" w:eastAsia="Liberation Serif" w:hAnsi="Liberation Serif" w:cs="Liberation Serif"/>
        </w:rPr>
        <w:pict>
          <v:shape id="_x0000_s1037" type="#_x0000_t75" style="position:absolute;margin-left:6.25pt;margin-top:6.3pt;width:467.75pt;height:311.85pt;z-index:251656192;mso-wrap-distance-left:9.07pt;mso-wrap-distance-right:9.07pt">
            <v:imagedata r:id="rId7" o:title=""/>
            <v:path textboxrect="0,0,0,0"/>
            <w10:wrap type="topAndBottom"/>
          </v:shape>
        </w:pict>
      </w:r>
    </w:p>
    <w:p w:rsidR="002A68E0" w:rsidRDefault="002A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2A68E0" w:rsidRDefault="005E0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Составитель:</w:t>
      </w:r>
    </w:p>
    <w:p w:rsidR="002A68E0" w:rsidRDefault="005E0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Усова Ю.В. - воспитатель</w:t>
      </w:r>
    </w:p>
    <w:p w:rsidR="002A68E0" w:rsidRDefault="002A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A68E0" w:rsidRDefault="002A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A68E0" w:rsidRDefault="002A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A68E0" w:rsidRDefault="002A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A68E0" w:rsidRDefault="002A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A68E0" w:rsidRDefault="002A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A68E0" w:rsidRDefault="002A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A68E0" w:rsidRDefault="005E0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Красноярск, 2024</w:t>
      </w:r>
    </w:p>
    <w:p w:rsidR="002A68E0" w:rsidRDefault="002A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hAnsi="Liberation Serif" w:cs="Liberation Serif"/>
          <w:sz w:val="28"/>
          <w:szCs w:val="28"/>
        </w:rPr>
      </w:pPr>
    </w:p>
    <w:p w:rsidR="002A68E0" w:rsidRDefault="002A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2A68E0" w:rsidRDefault="005E0072" w:rsidP="006A2451">
      <w:pPr>
        <w:ind w:firstLine="708"/>
        <w:jc w:val="both"/>
      </w:pP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Конструирование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– одно из самых любимых детских занятий. Оно является не только увлекательным, но и полезным для Вашего ребёнка. Конструирование создает необходимый фундамент всестороннего развития ребенка, обладая чрезвычайно широкими возможностями для умственного, нравственного</w:t>
      </w:r>
      <w:r w:rsidR="00631E76" w:rsidRPr="00631E76">
        <w:rPr>
          <w:rFonts w:ascii="Liberation Serif" w:eastAsia="Liberation Serif" w:hAnsi="Liberation Serif" w:cs="Liberation Serif"/>
        </w:rPr>
        <w:pict>
          <v:rect id="shape 2" o:spid="_x0000_s1036" style="position:absolute;left:0;text-align:left;margin-left:-32.4pt;margin-top:-21.4pt;width:520.5pt;height:754.1pt;z-index:251658240;visibility:visible;mso-wrap-distance-left:9.07pt;mso-wrap-distance-right:9.07pt;mso-position-horizontal-relative:text;mso-position-vertical-relative:text" filled="f" strokecolor="#00b0f0" strokeweight="3pt"/>
        </w:pict>
      </w:r>
      <w:r w:rsidR="00DC43C1">
        <w:rPr>
          <w:rFonts w:ascii="Liberation Serif" w:eastAsia="Liberation Serif" w:hAnsi="Liberation Serif" w:cs="Liberation Serif"/>
          <w:color w:val="000000"/>
          <w:sz w:val="28"/>
          <w:szCs w:val="28"/>
        </w:rPr>
        <w:t>, эстетического, трудового воспитания ребенка.</w:t>
      </w:r>
    </w:p>
    <w:p w:rsidR="002A68E0" w:rsidRDefault="005E0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3F6CAF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3F6CAF"/>
          <w:sz w:val="36"/>
          <w:szCs w:val="36"/>
        </w:rPr>
        <w:t>Так что же такое конструирование - пустое развлечение или полезная, развивающая деятельность?</w:t>
      </w:r>
    </w:p>
    <w:p w:rsidR="006A2451" w:rsidRDefault="006A24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Liberation Serif" w:hAnsi="Liberation Serif" w:cs="Liberation Serif"/>
          <w:sz w:val="44"/>
          <w:szCs w:val="44"/>
        </w:rPr>
      </w:pPr>
    </w:p>
    <w:p w:rsidR="002A68E0" w:rsidRDefault="005E0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Конструктивная деятельность, несомненно, важна в развитии психических процессов и умственных способностей ребенка. В процессе конструирования ребенок легко усваивает многие знания, умения и навыки.</w:t>
      </w:r>
    </w:p>
    <w:p w:rsidR="002A68E0" w:rsidRDefault="002A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hAnsi="Liberation Serif" w:cs="Liberation Serif"/>
          <w:sz w:val="28"/>
          <w:szCs w:val="28"/>
        </w:rPr>
      </w:pPr>
    </w:p>
    <w:p w:rsidR="002A68E0" w:rsidRDefault="00631E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631E76">
        <w:pict>
          <v:shape id="_x0000_s1035" type="#_x0000_t75" style="position:absolute;left:0;text-align:left;margin-left:0;margin-top:0;width:50pt;height:50pt;z-index:25165209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31E76">
        <w:pict>
          <v:shape id="_x0000_s1034" type="#_x0000_t75" style="position:absolute;left:0;text-align:left;margin-left:-14pt;margin-top:10.6pt;width:485.65pt;height:282.15pt;z-index:251661312;mso-wrap-distance-left:9.07pt;mso-wrap-distance-right:9.07pt">
            <v:imagedata r:id="rId8" o:title=""/>
            <v:path textboxrect="0,0,0,0"/>
            <w10:wrap type="topAndBottom"/>
          </v:shape>
        </w:pict>
      </w:r>
    </w:p>
    <w:p w:rsidR="002A68E0" w:rsidRDefault="005E0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3F6CAF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3F6CAF"/>
          <w:sz w:val="36"/>
          <w:szCs w:val="36"/>
        </w:rPr>
        <w:t>Роль конструирования в развитии ребенка:</w:t>
      </w:r>
    </w:p>
    <w:p w:rsidR="006A2451" w:rsidRPr="006A2451" w:rsidRDefault="006A24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color w:val="3F6CAF"/>
          <w:sz w:val="22"/>
          <w:szCs w:val="44"/>
        </w:rPr>
      </w:pPr>
    </w:p>
    <w:p w:rsidR="002A68E0" w:rsidRDefault="005E0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- конструирование развивает мелкую моторику, глазомер и координацию движений;</w:t>
      </w:r>
    </w:p>
    <w:p w:rsidR="002A68E0" w:rsidRDefault="005E0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- развиваются пространное мышление и воображение;</w:t>
      </w:r>
    </w:p>
    <w:p w:rsidR="002A68E0" w:rsidRDefault="005E0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eastAsia="Liberation Serif" w:hAnsi="Liberation Serif" w:cs="Liberation Serif"/>
          <w:bCs/>
          <w:i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- формируются такие качества как усидчивость, внимательность, самостоятельность, организованность (умение планировать свою деятельность, и доводить начатое дело до конца);</w:t>
      </w:r>
    </w:p>
    <w:p w:rsidR="002A68E0" w:rsidRDefault="005E0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- конструирование позволяет ребенку творить свой собственный и неповторимый мир.</w:t>
      </w:r>
    </w:p>
    <w:p w:rsidR="002A68E0" w:rsidRDefault="00631E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3F6CAF"/>
          <w:sz w:val="32"/>
          <w:szCs w:val="32"/>
        </w:rPr>
      </w:pPr>
      <w:r w:rsidRPr="00631E76">
        <w:pict>
          <v:rect id="shape 4" o:spid="_x0000_s1033" style="position:absolute;left:0;text-align:left;margin-left:-35.05pt;margin-top:-18.4pt;width:520.5pt;height:759.7pt;z-index:251659264;visibility:visible;mso-wrap-distance-left:9.07pt;mso-wrap-distance-right:9.07pt" filled="f" strokecolor="#00b0f0" strokeweight="3pt"/>
        </w:pict>
      </w:r>
      <w:r w:rsidR="005E0072">
        <w:rPr>
          <w:rFonts w:ascii="Liberation Serif" w:eastAsia="Liberation Serif" w:hAnsi="Liberation Serif" w:cs="Liberation Serif"/>
          <w:b/>
          <w:color w:val="3F6CAF"/>
          <w:sz w:val="32"/>
          <w:szCs w:val="32"/>
        </w:rPr>
        <w:t>Родителям маленьких конструкторов важно помнить:</w:t>
      </w:r>
    </w:p>
    <w:p w:rsidR="00DC43C1" w:rsidRDefault="00DC43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Liberation Serif" w:hAnsi="Liberation Serif" w:cs="Liberation Serif"/>
          <w:sz w:val="36"/>
          <w:szCs w:val="36"/>
        </w:rPr>
      </w:pPr>
    </w:p>
    <w:p w:rsidR="002A68E0" w:rsidRDefault="005E0072" w:rsidP="006A24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приобретать конструкторы необходимо в соответствии с его возрастом ребенка (чем старше ребенок, тем мельче должны быть детали конструктора);</w:t>
      </w:r>
    </w:p>
    <w:p w:rsidR="002A68E0" w:rsidRDefault="005E0072" w:rsidP="006A24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при обучении конструированию, учитывайте степень сложности конструктивных задач, а именно по</w:t>
      </w:r>
      <w:r w:rsidR="006A245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степенный переход от </w:t>
      </w:r>
      <w:proofErr w:type="gramStart"/>
      <w:r w:rsidR="006A2451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простого</w:t>
      </w:r>
      <w:proofErr w:type="gramEnd"/>
      <w:r w:rsidR="006A245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к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сложному;</w:t>
      </w:r>
    </w:p>
    <w:p w:rsidR="002A68E0" w:rsidRDefault="005E0072" w:rsidP="006A24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для ребенка очень важно не только построить, но и поиграть с постройкой. Этот момент называется «обыгрыванием»;</w:t>
      </w:r>
    </w:p>
    <w:p w:rsidR="002A68E0" w:rsidRDefault="005E0072" w:rsidP="006A24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хвалите, поддерживайте ребенка, помогайте ему по мере необходимости, но не делайте всё за ребенка сами. Это воспитает пассивного созерцателя, а не активного созидателя;</w:t>
      </w:r>
    </w:p>
    <w:p w:rsidR="00DC43C1" w:rsidRDefault="005E0072" w:rsidP="006A2451">
      <w:pPr>
        <w:spacing w:after="0"/>
        <w:ind w:firstLine="424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для конструирования выделите удобное место в комнате, чтобы ребенок смог оставить свои постройки на время, чтобы потом достроить их и продолжить игру</w:t>
      </w:r>
    </w:p>
    <w:p w:rsidR="002A68E0" w:rsidRPr="00DC43C1" w:rsidRDefault="005E0072" w:rsidP="006A2451">
      <w:pPr>
        <w:spacing w:after="0"/>
        <w:ind w:firstLine="424"/>
        <w:jc w:val="both"/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для хранения конструктора при</w:t>
      </w:r>
      <w:r w:rsidR="006A245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обретите специальный контейнер: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удобный, чтобы сам ребенок смог его брать;</w:t>
      </w:r>
    </w:p>
    <w:p w:rsidR="002A68E0" w:rsidRDefault="005E0072" w:rsidP="006A24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выбирая конструктор в магазине, ознакомитесь с правилами на упаковке, сопоставляя с возможностями и умениями ребенка. Слишком простая игра будет скучной, а слишком сложная не сможет увлечь;</w:t>
      </w:r>
    </w:p>
    <w:p w:rsidR="002A68E0" w:rsidRDefault="005E0072" w:rsidP="006A24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в работе с конструктором не забывайте о технике безопасности (маленький ребенок может проглотить детали конструктора); конструктор не должен иметь резкого неприятного запаха;</w:t>
      </w:r>
    </w:p>
    <w:p w:rsidR="002A68E0" w:rsidRDefault="005E0072" w:rsidP="006A24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по окончании игры похвалите и обязательно поддержите ребенка. Желательно спросить ребенка, что он построил, какие детали использовал, было ли сложно или легко;</w:t>
      </w:r>
    </w:p>
    <w:p w:rsidR="002A68E0" w:rsidRDefault="005E0072" w:rsidP="006A24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заканчивая игру с конструктором, приучите ребенка убирать оставшиеся детали на место, где хранится конструктор;</w:t>
      </w:r>
    </w:p>
    <w:p w:rsidR="002A68E0" w:rsidRDefault="00631E76" w:rsidP="006A24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hAnsi="Liberation Serif" w:cs="Liberation Serif"/>
          <w:sz w:val="28"/>
          <w:szCs w:val="28"/>
        </w:rPr>
      </w:pPr>
      <w:r w:rsidRPr="00631E76">
        <w:pict>
          <v:shape id="_x0000_s1032" type="#_x0000_t75" style="position:absolute;left:0;text-align:left;margin-left:0;margin-top:0;width:50pt;height:50pt;z-index:25165312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5E0072">
        <w:rPr>
          <w:rFonts w:ascii="Liberation Serif" w:eastAsia="Liberation Serif" w:hAnsi="Liberation Serif" w:cs="Liberation Serif"/>
          <w:color w:val="000000"/>
          <w:sz w:val="28"/>
          <w:szCs w:val="28"/>
        </w:rPr>
        <w:t>- стройте и играйте вместе с детьми, доставляя им радость совместной деятельности;</w:t>
      </w:r>
    </w:p>
    <w:p w:rsidR="002A68E0" w:rsidRDefault="006A24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hAnsi="Liberation Serif" w:cs="Liberation Serif"/>
          <w:sz w:val="28"/>
          <w:szCs w:val="28"/>
        </w:rPr>
      </w:pPr>
      <w:r w:rsidRPr="00631E76">
        <w:pict>
          <v:shape id="_x0000_s1031" type="#_x0000_t75" style="position:absolute;left:0;text-align:left;margin-left:0;margin-top:24pt;width:210.1pt;height:155.45pt;z-index:251662336;mso-wrap-distance-left:9.07pt;mso-wrap-distance-right:9.07pt">
            <v:imagedata r:id="rId9" o:title=""/>
            <v:path textboxrect="0,0,0,0"/>
            <w10:wrap type="topAndBottom"/>
          </v:shape>
        </w:pict>
      </w:r>
      <w:r w:rsidR="00631E76" w:rsidRPr="00631E76">
        <w:pict>
          <v:shape id="_x0000_s1029" type="#_x0000_t75" style="position:absolute;left:0;text-align:left;margin-left:225.2pt;margin-top:24pt;width:238.4pt;height:159pt;z-index:251663360;mso-wrap-distance-left:9.07pt;mso-wrap-distance-right:9.07pt">
            <v:imagedata r:id="rId10" o:title=""/>
            <v:path textboxrect="0,0,0,0"/>
            <w10:wrap type="topAndBottom"/>
          </v:shape>
        </w:pict>
      </w:r>
      <w:r w:rsidR="00631E76" w:rsidRPr="00631E76">
        <w:pict>
          <v:shape id="_x0000_s1030" type="#_x0000_t75" style="position:absolute;left:0;text-align:left;margin-left:0;margin-top:0;width:50pt;height:50pt;z-index:25165414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2A68E0" w:rsidRDefault="00631E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31E76">
        <w:pict>
          <v:rect id="shape 7" o:spid="_x0000_s1028" style="position:absolute;left:0;text-align:left;margin-left:-30.55pt;margin-top:-23.1pt;width:520.5pt;height:759.7pt;z-index:251660288;visibility:visible;mso-wrap-distance-left:9.07pt;mso-wrap-distance-right:9.07pt" filled="f" strokecolor="#00b0f0" strokeweight="3pt"/>
        </w:pict>
      </w:r>
      <w:r w:rsidR="005E0072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Помните, что в совместной деятельности быстрее формируется конструкторский опыт, а отношения с ребенком становятся более доверительными и эмоционально насыщенными.</w:t>
      </w:r>
    </w:p>
    <w:p w:rsidR="002A68E0" w:rsidRDefault="005E0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Конструирование для дошкольника – легкая дорога к познанию. Играя с любым конструктором, ребенок познает мир с удовольствием. Собирая конструктор, ребенок развивает мелкую моторику, воображение и абстрактное мышление, конструирование учит ребенка фантазировать.</w:t>
      </w:r>
    </w:p>
    <w:p w:rsidR="002A68E0" w:rsidRDefault="002A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hAnsi="Liberation Serif" w:cs="Liberation Serif"/>
          <w:sz w:val="28"/>
          <w:szCs w:val="28"/>
        </w:rPr>
      </w:pPr>
    </w:p>
    <w:p w:rsidR="002A68E0" w:rsidRDefault="005E0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3F6CAF"/>
          <w:sz w:val="32"/>
          <w:szCs w:val="32"/>
        </w:rPr>
      </w:pPr>
      <w:r>
        <w:rPr>
          <w:rFonts w:ascii="Liberation Serif" w:eastAsia="Liberation Serif" w:hAnsi="Liberation Serif" w:cs="Liberation Serif"/>
          <w:b/>
          <w:color w:val="3F6CAF"/>
          <w:sz w:val="32"/>
          <w:szCs w:val="32"/>
        </w:rPr>
        <w:t>Как выбрать конструктор для детей</w:t>
      </w:r>
    </w:p>
    <w:p w:rsidR="006A2451" w:rsidRDefault="006A24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Liberation Serif" w:hAnsi="Liberation Serif" w:cs="Liberation Serif"/>
          <w:sz w:val="36"/>
          <w:szCs w:val="36"/>
        </w:rPr>
      </w:pPr>
    </w:p>
    <w:p w:rsidR="002A68E0" w:rsidRDefault="005E0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 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Материал изготовления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 Лучше отдавать предпочтение натуральным изделиям.</w:t>
      </w:r>
    </w:p>
    <w:p w:rsidR="002A68E0" w:rsidRDefault="005E0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2. 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Надежность креплений.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Они должны надежно держаться, но при этом с легкостью разъединяться при необходимости. Досадно, если собранный в течение нескольких часов крокодил рассыплется при попытке его перенести.</w:t>
      </w:r>
    </w:p>
    <w:p w:rsidR="002A68E0" w:rsidRDefault="005E0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 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Интересы ребенка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 Если он любит играть с машинками, не покупайте ему самолетики. А лучше отправляйтесь за покупками вместе. Очертите доступную вам ценовую категорию, и пусть выберет то, что понравится.</w:t>
      </w:r>
    </w:p>
    <w:p w:rsidR="002A68E0" w:rsidRDefault="002A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A68E0" w:rsidRPr="00DC43C1" w:rsidRDefault="005E0072" w:rsidP="006A2451">
      <w:pPr>
        <w:ind w:firstLine="424"/>
        <w:jc w:val="both"/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Занимайтесь конструированием</w:t>
      </w:r>
      <w:r w:rsidR="00DC43C1"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вместе с ребенком, так вы будете видеть и понимать, когда ваш ребенок готов освоить более сложный вид конструктора.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Помимо конструкторов, возможно использование дополнительных деталей, частей (деревья, машины, люди, окна, двери).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Если наборы не содержат этих элементов, их можно создать из бумаги, картона, природного и бросового материала. Такое дополнение обогащает конструктивное творчество.</w:t>
      </w:r>
    </w:p>
    <w:p w:rsidR="002A68E0" w:rsidRDefault="002A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hAnsi="Liberation Serif" w:cs="Liberation Serif"/>
          <w:sz w:val="28"/>
          <w:szCs w:val="28"/>
        </w:rPr>
      </w:pPr>
    </w:p>
    <w:p w:rsidR="002A68E0" w:rsidRDefault="005E0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i/>
          <w:color w:val="000000"/>
          <w:sz w:val="28"/>
          <w:szCs w:val="28"/>
        </w:rPr>
        <w:t>Главная ваша задача в конструктивной игре с детьми – поддерживать оригинальность детей, вовремя похвалить за что-то интересное.</w:t>
      </w:r>
    </w:p>
    <w:p w:rsidR="002A68E0" w:rsidRDefault="006A24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pict>
          <v:shape id="_x0000_s1026" type="#_x0000_t75" style="position:absolute;left:0;text-align:left;margin-left:237.9pt;margin-top:4.65pt;width:193.2pt;height:193.2pt;z-index:251664384;mso-wrap-distance-left:9.07pt;mso-wrap-distance-right:9.07pt">
            <v:imagedata r:id="rId11" o:title=""/>
            <v:path textboxrect="0,0,0,0"/>
          </v:shape>
        </w:pict>
      </w:r>
      <w:r w:rsidR="00631E76">
        <w:rPr>
          <w:rFonts w:ascii="Liberation Serif" w:hAnsi="Liberation Serif" w:cs="Liberation Serif"/>
          <w:sz w:val="28"/>
          <w:szCs w:val="28"/>
        </w:rPr>
        <w:pict>
          <v:shape id="_x0000_s1027" type="#_x0000_t75" style="position:absolute;left:0;text-align:left;margin-left:0;margin-top:0;width:50pt;height:50pt;z-index:25165516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sectPr w:rsidR="002A68E0" w:rsidSect="002A68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072" w:rsidRDefault="005E0072">
      <w:pPr>
        <w:spacing w:after="0" w:line="240" w:lineRule="auto"/>
      </w:pPr>
      <w:r>
        <w:separator/>
      </w:r>
    </w:p>
  </w:endnote>
  <w:endnote w:type="continuationSeparator" w:id="0">
    <w:p w:rsidR="005E0072" w:rsidRDefault="005E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072" w:rsidRDefault="005E0072">
      <w:pPr>
        <w:spacing w:after="0" w:line="240" w:lineRule="auto"/>
      </w:pPr>
      <w:r>
        <w:separator/>
      </w:r>
    </w:p>
  </w:footnote>
  <w:footnote w:type="continuationSeparator" w:id="0">
    <w:p w:rsidR="005E0072" w:rsidRDefault="005E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9CB"/>
    <w:multiLevelType w:val="hybridMultilevel"/>
    <w:tmpl w:val="355092E2"/>
    <w:lvl w:ilvl="0" w:tplc="8D022A9C">
      <w:start w:val="1"/>
      <w:numFmt w:val="bullet"/>
      <w:lvlText w:val="–"/>
      <w:lvlJc w:val="left"/>
      <w:pPr>
        <w:ind w:left="1133" w:hanging="360"/>
      </w:pPr>
      <w:rPr>
        <w:rFonts w:ascii="Arial" w:eastAsia="Arial" w:hAnsi="Arial" w:cs="Arial" w:hint="default"/>
      </w:rPr>
    </w:lvl>
    <w:lvl w:ilvl="1" w:tplc="305EEE66">
      <w:start w:val="1"/>
      <w:numFmt w:val="bullet"/>
      <w:lvlText w:val="o"/>
      <w:lvlJc w:val="left"/>
      <w:pPr>
        <w:ind w:left="1853" w:hanging="360"/>
      </w:pPr>
      <w:rPr>
        <w:rFonts w:ascii="Courier New" w:eastAsia="Courier New" w:hAnsi="Courier New" w:cs="Courier New" w:hint="default"/>
      </w:rPr>
    </w:lvl>
    <w:lvl w:ilvl="2" w:tplc="5EA8ABB2">
      <w:start w:val="1"/>
      <w:numFmt w:val="bullet"/>
      <w:lvlText w:val="§"/>
      <w:lvlJc w:val="left"/>
      <w:pPr>
        <w:ind w:left="2573" w:hanging="360"/>
      </w:pPr>
      <w:rPr>
        <w:rFonts w:ascii="Wingdings" w:eastAsia="Wingdings" w:hAnsi="Wingdings" w:cs="Wingdings" w:hint="default"/>
      </w:rPr>
    </w:lvl>
    <w:lvl w:ilvl="3" w:tplc="74708124">
      <w:start w:val="1"/>
      <w:numFmt w:val="bullet"/>
      <w:lvlText w:val="·"/>
      <w:lvlJc w:val="left"/>
      <w:pPr>
        <w:ind w:left="3293" w:hanging="360"/>
      </w:pPr>
      <w:rPr>
        <w:rFonts w:ascii="Symbol" w:eastAsia="Symbol" w:hAnsi="Symbol" w:cs="Symbol" w:hint="default"/>
      </w:rPr>
    </w:lvl>
    <w:lvl w:ilvl="4" w:tplc="C186AA54">
      <w:start w:val="1"/>
      <w:numFmt w:val="bullet"/>
      <w:lvlText w:val="o"/>
      <w:lvlJc w:val="left"/>
      <w:pPr>
        <w:ind w:left="4013" w:hanging="360"/>
      </w:pPr>
      <w:rPr>
        <w:rFonts w:ascii="Courier New" w:eastAsia="Courier New" w:hAnsi="Courier New" w:cs="Courier New" w:hint="default"/>
      </w:rPr>
    </w:lvl>
    <w:lvl w:ilvl="5" w:tplc="CF92C6B0">
      <w:start w:val="1"/>
      <w:numFmt w:val="bullet"/>
      <w:lvlText w:val="§"/>
      <w:lvlJc w:val="left"/>
      <w:pPr>
        <w:ind w:left="4733" w:hanging="360"/>
      </w:pPr>
      <w:rPr>
        <w:rFonts w:ascii="Wingdings" w:eastAsia="Wingdings" w:hAnsi="Wingdings" w:cs="Wingdings" w:hint="default"/>
      </w:rPr>
    </w:lvl>
    <w:lvl w:ilvl="6" w:tplc="D1984E1C">
      <w:start w:val="1"/>
      <w:numFmt w:val="bullet"/>
      <w:lvlText w:val="·"/>
      <w:lvlJc w:val="left"/>
      <w:pPr>
        <w:ind w:left="5453" w:hanging="360"/>
      </w:pPr>
      <w:rPr>
        <w:rFonts w:ascii="Symbol" w:eastAsia="Symbol" w:hAnsi="Symbol" w:cs="Symbol" w:hint="default"/>
      </w:rPr>
    </w:lvl>
    <w:lvl w:ilvl="7" w:tplc="210C12D8">
      <w:start w:val="1"/>
      <w:numFmt w:val="bullet"/>
      <w:lvlText w:val="o"/>
      <w:lvlJc w:val="left"/>
      <w:pPr>
        <w:ind w:left="6173" w:hanging="360"/>
      </w:pPr>
      <w:rPr>
        <w:rFonts w:ascii="Courier New" w:eastAsia="Courier New" w:hAnsi="Courier New" w:cs="Courier New" w:hint="default"/>
      </w:rPr>
    </w:lvl>
    <w:lvl w:ilvl="8" w:tplc="6E94C2DA">
      <w:start w:val="1"/>
      <w:numFmt w:val="bullet"/>
      <w:lvlText w:val="§"/>
      <w:lvlJc w:val="left"/>
      <w:pPr>
        <w:ind w:left="6893" w:hanging="360"/>
      </w:pPr>
      <w:rPr>
        <w:rFonts w:ascii="Wingdings" w:eastAsia="Wingdings" w:hAnsi="Wingdings" w:cs="Wingdings" w:hint="default"/>
      </w:rPr>
    </w:lvl>
  </w:abstractNum>
  <w:abstractNum w:abstractNumId="1">
    <w:nsid w:val="17C46409"/>
    <w:multiLevelType w:val="hybridMultilevel"/>
    <w:tmpl w:val="E744CE4C"/>
    <w:lvl w:ilvl="0" w:tplc="CDC6D89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CE8560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74C530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704F90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826DB6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A9A31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28806A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880BBC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14030D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77D33623"/>
    <w:multiLevelType w:val="hybridMultilevel"/>
    <w:tmpl w:val="74F8D170"/>
    <w:lvl w:ilvl="0" w:tplc="4CB636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</w:rPr>
    </w:lvl>
    <w:lvl w:ilvl="1" w:tplc="B090162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</w:rPr>
    </w:lvl>
    <w:lvl w:ilvl="2" w:tplc="E274325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</w:rPr>
    </w:lvl>
    <w:lvl w:ilvl="3" w:tplc="2CD8CFE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</w:rPr>
    </w:lvl>
    <w:lvl w:ilvl="4" w:tplc="98241C2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</w:rPr>
    </w:lvl>
    <w:lvl w:ilvl="5" w:tplc="E6A267C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</w:rPr>
    </w:lvl>
    <w:lvl w:ilvl="6" w:tplc="A69AF2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</w:rPr>
    </w:lvl>
    <w:lvl w:ilvl="7" w:tplc="F070AFD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</w:rPr>
    </w:lvl>
    <w:lvl w:ilvl="8" w:tplc="6ECA9B3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A68E0"/>
    <w:rsid w:val="002A68E0"/>
    <w:rsid w:val="005E0072"/>
    <w:rsid w:val="00631E76"/>
    <w:rsid w:val="006A2451"/>
    <w:rsid w:val="00DC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E0"/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A68E0"/>
    <w:pPr>
      <w:keepNext/>
      <w:keepLines/>
      <w:spacing w:before="480"/>
      <w:outlineLvl w:val="0"/>
    </w:pPr>
    <w:rPr>
      <w:sz w:val="40"/>
      <w:szCs w:val="40"/>
    </w:rPr>
  </w:style>
  <w:style w:type="character" w:customStyle="1" w:styleId="Heading1Char">
    <w:name w:val="Heading 1 Char"/>
    <w:link w:val="Heading1"/>
    <w:uiPriority w:val="9"/>
    <w:rsid w:val="002A68E0"/>
    <w:rPr>
      <w:rFonts w:ascii="Liberation Sans" w:eastAsia="Liberation Sans" w:hAnsi="Liberation Sans" w:cs="Liberation Sans"/>
    </w:rPr>
  </w:style>
  <w:style w:type="paragraph" w:customStyle="1" w:styleId="Heading2">
    <w:name w:val="Heading 2"/>
    <w:basedOn w:val="Heading1"/>
    <w:next w:val="a"/>
    <w:link w:val="Heading2Char"/>
    <w:uiPriority w:val="9"/>
    <w:unhideWhenUsed/>
    <w:qFormat/>
    <w:rsid w:val="002A68E0"/>
  </w:style>
  <w:style w:type="character" w:customStyle="1" w:styleId="Heading2Char">
    <w:name w:val="Heading 2 Char"/>
    <w:link w:val="Heading2"/>
    <w:uiPriority w:val="9"/>
    <w:rsid w:val="002A68E0"/>
    <w:rPr>
      <w:rFonts w:ascii="Liberation Sans" w:eastAsia="Liberation Sans" w:hAnsi="Liberation Sans" w:cs="Liberation Sans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A68E0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A68E0"/>
    <w:rPr>
      <w:rFonts w:ascii="Liberation Sans" w:hAnsi="Liberation Sans" w:cs="Liberation Sans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A68E0"/>
    <w:pPr>
      <w:keepNext/>
      <w:keepLines/>
      <w:spacing w:before="32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A68E0"/>
    <w:rPr>
      <w:rFonts w:ascii="Liberation Sans" w:eastAsia="Liberation Sans" w:hAnsi="Liberation Sans" w:cs="Liberation Sans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A68E0"/>
    <w:pPr>
      <w:keepNext/>
      <w:keepLines/>
      <w:spacing w:before="32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A68E0"/>
    <w:rPr>
      <w:rFonts w:ascii="Liberation Sans" w:eastAsia="Liberation Sans" w:hAnsi="Liberation Sans" w:cs="Liberation Sans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A68E0"/>
    <w:pPr>
      <w:keepNext/>
      <w:keepLines/>
      <w:spacing w:before="320"/>
      <w:outlineLvl w:val="5"/>
    </w:pPr>
    <w:rPr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2A68E0"/>
    <w:rPr>
      <w:rFonts w:ascii="Liberation Sans" w:eastAsia="Liberation Sans" w:hAnsi="Liberation Sans" w:cs="Liberation Sans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A68E0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2A68E0"/>
    <w:rPr>
      <w:rFonts w:ascii="Liberation Sans" w:eastAsia="Liberation Sans" w:hAnsi="Liberation Sans" w:cs="Liberation Sans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A68E0"/>
    <w:pPr>
      <w:keepNext/>
      <w:keepLines/>
      <w:spacing w:before="320"/>
      <w:outlineLvl w:val="7"/>
    </w:pPr>
    <w:rPr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A68E0"/>
    <w:rPr>
      <w:rFonts w:ascii="Liberation Sans" w:eastAsia="Liberation Sans" w:hAnsi="Liberation Sans" w:cs="Liberation Sans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A68E0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A68E0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2A68E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2A68E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A68E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2A68E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A68E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A68E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A68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A68E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A68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A68E0"/>
  </w:style>
  <w:style w:type="paragraph" w:customStyle="1" w:styleId="Footer">
    <w:name w:val="Footer"/>
    <w:basedOn w:val="a"/>
    <w:link w:val="CaptionChar"/>
    <w:uiPriority w:val="99"/>
    <w:unhideWhenUsed/>
    <w:rsid w:val="002A68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A68E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A68E0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A68E0"/>
  </w:style>
  <w:style w:type="table" w:styleId="a9">
    <w:name w:val="Table Grid"/>
    <w:basedOn w:val="a1"/>
    <w:uiPriority w:val="59"/>
    <w:rsid w:val="002A68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A68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A68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A6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A68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A68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A68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A68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A68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A68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A68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A68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A68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A68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A68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A68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A68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A68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A6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2A68E0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A68E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A68E0"/>
    <w:rPr>
      <w:sz w:val="18"/>
    </w:rPr>
  </w:style>
  <w:style w:type="character" w:styleId="ad">
    <w:name w:val="footnote reference"/>
    <w:uiPriority w:val="99"/>
    <w:unhideWhenUsed/>
    <w:rsid w:val="002A68E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A68E0"/>
    <w:pPr>
      <w:spacing w:after="0" w:line="240" w:lineRule="auto"/>
    </w:pPr>
  </w:style>
  <w:style w:type="character" w:customStyle="1" w:styleId="af">
    <w:name w:val="Текст концевой сноски Знак"/>
    <w:link w:val="ae"/>
    <w:uiPriority w:val="99"/>
    <w:rsid w:val="002A68E0"/>
    <w:rPr>
      <w:sz w:val="20"/>
    </w:rPr>
  </w:style>
  <w:style w:type="character" w:styleId="af0">
    <w:name w:val="endnote reference"/>
    <w:uiPriority w:val="99"/>
    <w:semiHidden/>
    <w:unhideWhenUsed/>
    <w:rsid w:val="002A68E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A68E0"/>
    <w:pPr>
      <w:spacing w:after="57"/>
    </w:pPr>
  </w:style>
  <w:style w:type="paragraph" w:styleId="21">
    <w:name w:val="toc 2"/>
    <w:basedOn w:val="a"/>
    <w:next w:val="a"/>
    <w:uiPriority w:val="39"/>
    <w:unhideWhenUsed/>
    <w:rsid w:val="002A68E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A68E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A68E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A68E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A68E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A68E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A68E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A68E0"/>
    <w:pPr>
      <w:spacing w:after="57"/>
      <w:ind w:left="2268"/>
    </w:pPr>
  </w:style>
  <w:style w:type="paragraph" w:styleId="af1">
    <w:name w:val="TOC Heading"/>
    <w:uiPriority w:val="39"/>
    <w:unhideWhenUsed/>
    <w:rsid w:val="002A68E0"/>
  </w:style>
  <w:style w:type="paragraph" w:styleId="af2">
    <w:name w:val="table of figures"/>
    <w:basedOn w:val="a"/>
    <w:next w:val="a"/>
    <w:uiPriority w:val="99"/>
    <w:unhideWhenUsed/>
    <w:rsid w:val="002A68E0"/>
    <w:pPr>
      <w:spacing w:after="0"/>
    </w:pPr>
  </w:style>
  <w:style w:type="paragraph" w:styleId="af3">
    <w:name w:val="No Spacing"/>
    <w:basedOn w:val="a"/>
    <w:uiPriority w:val="1"/>
    <w:qFormat/>
    <w:rsid w:val="002A68E0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2A6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672</Words>
  <Characters>3831</Characters>
  <Application>Microsoft Office Word</Application>
  <DocSecurity>0</DocSecurity>
  <Lines>31</Lines>
  <Paragraphs>8</Paragraphs>
  <ScaleCrop>false</ScaleCrop>
  <Company>HP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</cp:revision>
  <dcterms:created xsi:type="dcterms:W3CDTF">2024-09-16T11:36:00Z</dcterms:created>
  <dcterms:modified xsi:type="dcterms:W3CDTF">2024-09-29T12:50:00Z</dcterms:modified>
</cp:coreProperties>
</file>